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1D81C" w14:textId="77777777" w:rsidR="001734A2" w:rsidRPr="00E67A03" w:rsidRDefault="001734A2" w:rsidP="001734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7A03">
        <w:rPr>
          <w:rFonts w:ascii="Times New Roman" w:hAnsi="Times New Roman" w:cs="Times New Roman"/>
          <w:sz w:val="28"/>
          <w:szCs w:val="28"/>
        </w:rPr>
        <w:t xml:space="preserve">Утвержден Решением </w:t>
      </w:r>
    </w:p>
    <w:p w14:paraId="4B64FC8D" w14:textId="3CCC2059" w:rsidR="00971271" w:rsidRPr="00E67A03" w:rsidRDefault="001734A2" w:rsidP="001734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7A03">
        <w:rPr>
          <w:rFonts w:ascii="Times New Roman" w:hAnsi="Times New Roman" w:cs="Times New Roman"/>
          <w:sz w:val="28"/>
          <w:szCs w:val="28"/>
        </w:rPr>
        <w:t>Думы Арамильского городского округа</w:t>
      </w:r>
    </w:p>
    <w:p w14:paraId="7BC169A4" w14:textId="7E2F718F" w:rsidR="001734A2" w:rsidRPr="00E67A03" w:rsidRDefault="001734A2" w:rsidP="001734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7A03">
        <w:rPr>
          <w:rFonts w:ascii="Times New Roman" w:hAnsi="Times New Roman" w:cs="Times New Roman"/>
          <w:sz w:val="28"/>
          <w:szCs w:val="28"/>
        </w:rPr>
        <w:t>от __________№ ______</w:t>
      </w:r>
    </w:p>
    <w:p w14:paraId="7D2480B1" w14:textId="7C6A0F57" w:rsidR="001734A2" w:rsidRPr="00E67A03" w:rsidRDefault="001734A2" w:rsidP="001734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BDB855A" w14:textId="7F979433" w:rsidR="001734A2" w:rsidRPr="00E67A03" w:rsidRDefault="001734A2" w:rsidP="001734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E2636DD" w14:textId="77777777" w:rsidR="001734A2" w:rsidRPr="00E67A03" w:rsidRDefault="001734A2" w:rsidP="00173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7A03">
        <w:rPr>
          <w:rFonts w:ascii="Times New Roman" w:hAnsi="Times New Roman" w:cs="Times New Roman"/>
          <w:sz w:val="28"/>
          <w:szCs w:val="28"/>
        </w:rPr>
        <w:t xml:space="preserve">Примерный План работы Думы Арамильского городского округа </w:t>
      </w:r>
    </w:p>
    <w:p w14:paraId="751D65CE" w14:textId="1B13BC7D" w:rsidR="001734A2" w:rsidRPr="00E67A03" w:rsidRDefault="001734A2" w:rsidP="00173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7A03">
        <w:rPr>
          <w:rFonts w:ascii="Times New Roman" w:hAnsi="Times New Roman" w:cs="Times New Roman"/>
          <w:sz w:val="28"/>
          <w:szCs w:val="28"/>
        </w:rPr>
        <w:t>на 1 полугодие 2020 года</w:t>
      </w:r>
    </w:p>
    <w:p w14:paraId="5F32D928" w14:textId="3CC1B3E4" w:rsidR="001734A2" w:rsidRPr="00E67A03" w:rsidRDefault="001734A2" w:rsidP="00173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"/>
        <w:gridCol w:w="5435"/>
        <w:gridCol w:w="3089"/>
      </w:tblGrid>
      <w:tr w:rsidR="001734A2" w:rsidRPr="00E67A03" w14:paraId="045B941D" w14:textId="77777777" w:rsidTr="001734A2">
        <w:tc>
          <w:tcPr>
            <w:tcW w:w="821" w:type="dxa"/>
          </w:tcPr>
          <w:p w14:paraId="4B7FEA57" w14:textId="303CB9EA" w:rsidR="001734A2" w:rsidRPr="00E67A03" w:rsidRDefault="001734A2" w:rsidP="0017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b/>
                <w:sz w:val="28"/>
                <w:szCs w:val="28"/>
              </w:rPr>
              <w:t>№пп</w:t>
            </w:r>
          </w:p>
        </w:tc>
        <w:tc>
          <w:tcPr>
            <w:tcW w:w="5435" w:type="dxa"/>
          </w:tcPr>
          <w:p w14:paraId="6453106C" w14:textId="77777777" w:rsidR="00E67A03" w:rsidRDefault="001734A2" w:rsidP="0017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Вопросы к рассмотрению </w:t>
            </w:r>
          </w:p>
          <w:p w14:paraId="054DD9FC" w14:textId="606380DA" w:rsidR="001734A2" w:rsidRPr="00E67A03" w:rsidRDefault="001734A2" w:rsidP="0017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b/>
                <w:sz w:val="28"/>
                <w:szCs w:val="28"/>
              </w:rPr>
              <w:t>на очередном заседании Думы</w:t>
            </w:r>
          </w:p>
        </w:tc>
        <w:tc>
          <w:tcPr>
            <w:tcW w:w="3089" w:type="dxa"/>
          </w:tcPr>
          <w:p w14:paraId="16B04BE0" w14:textId="405C4705" w:rsidR="001734A2" w:rsidRPr="00E67A03" w:rsidRDefault="001734A2" w:rsidP="0017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 </w:t>
            </w:r>
          </w:p>
        </w:tc>
      </w:tr>
      <w:tr w:rsidR="001734A2" w:rsidRPr="00E67A03" w14:paraId="77AE38D1" w14:textId="77777777" w:rsidTr="00D434B9">
        <w:tc>
          <w:tcPr>
            <w:tcW w:w="9345" w:type="dxa"/>
            <w:gridSpan w:val="3"/>
          </w:tcPr>
          <w:p w14:paraId="1B571ADC" w14:textId="5679811C" w:rsidR="001734A2" w:rsidRPr="00E67A03" w:rsidRDefault="001734A2" w:rsidP="0017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b/>
                <w:sz w:val="28"/>
                <w:szCs w:val="28"/>
              </w:rPr>
              <w:t>16 января</w:t>
            </w:r>
          </w:p>
        </w:tc>
      </w:tr>
      <w:tr w:rsidR="001734A2" w:rsidRPr="00E67A03" w14:paraId="4D0521F8" w14:textId="77777777" w:rsidTr="001734A2">
        <w:tc>
          <w:tcPr>
            <w:tcW w:w="821" w:type="dxa"/>
          </w:tcPr>
          <w:p w14:paraId="71C6B464" w14:textId="274ABDD2" w:rsidR="001734A2" w:rsidRPr="00E67A03" w:rsidRDefault="001734A2" w:rsidP="0017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35" w:type="dxa"/>
          </w:tcPr>
          <w:p w14:paraId="6F0353F1" w14:textId="2537B490" w:rsidR="001734A2" w:rsidRPr="00E67A03" w:rsidRDefault="001734A2" w:rsidP="00E67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 формировании перечня вопросов Думы Арамильского городского округа к органам местного самоуправления, наделенным исполнительно-распорядительными функциями по решению вопросов местного значения для подготовки отчета Главы Арамильского городского округа о его деятельности, деятельности Администрации и иных подведомственных Главе Арамильского городского округа органов местного самоуправления за 2019 год</w:t>
            </w:r>
          </w:p>
        </w:tc>
        <w:tc>
          <w:tcPr>
            <w:tcW w:w="3089" w:type="dxa"/>
          </w:tcPr>
          <w:p w14:paraId="6DB828E1" w14:textId="17AB5B99" w:rsidR="001734A2" w:rsidRPr="00E67A03" w:rsidRDefault="001734A2" w:rsidP="0017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Постоянные комиссии Думы Арамильского городского округа</w:t>
            </w:r>
          </w:p>
        </w:tc>
      </w:tr>
      <w:tr w:rsidR="001734A2" w:rsidRPr="00E67A03" w14:paraId="54F3460E" w14:textId="77777777" w:rsidTr="001734A2">
        <w:tc>
          <w:tcPr>
            <w:tcW w:w="821" w:type="dxa"/>
          </w:tcPr>
          <w:p w14:paraId="58F50607" w14:textId="7960F7FA" w:rsidR="001734A2" w:rsidRPr="00E67A03" w:rsidRDefault="001734A2" w:rsidP="0017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35" w:type="dxa"/>
          </w:tcPr>
          <w:p w14:paraId="4AF519B4" w14:textId="6195B61A" w:rsidR="001734A2" w:rsidRPr="00E67A03" w:rsidRDefault="001734A2" w:rsidP="00E67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 внесении изменений</w:t>
            </w:r>
            <w:r w:rsidR="00555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 Положение о постоянных комиссиях Думы Арамильского городского округа</w:t>
            </w:r>
          </w:p>
        </w:tc>
        <w:tc>
          <w:tcPr>
            <w:tcW w:w="3089" w:type="dxa"/>
          </w:tcPr>
          <w:p w14:paraId="37E7DC18" w14:textId="3934B50A" w:rsidR="001734A2" w:rsidRPr="00E67A03" w:rsidRDefault="001734A2" w:rsidP="0017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Постоянные комиссии Думы Арамильского городского округа</w:t>
            </w:r>
          </w:p>
        </w:tc>
      </w:tr>
      <w:tr w:rsidR="001734A2" w:rsidRPr="00E67A03" w14:paraId="6FFCF0C8" w14:textId="77777777" w:rsidTr="00AB21EC">
        <w:tc>
          <w:tcPr>
            <w:tcW w:w="9345" w:type="dxa"/>
            <w:gridSpan w:val="3"/>
          </w:tcPr>
          <w:p w14:paraId="0E305A18" w14:textId="6DBAC137" w:rsidR="001734A2" w:rsidRPr="00E67A03" w:rsidRDefault="001734A2" w:rsidP="001734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b/>
                <w:sz w:val="28"/>
                <w:szCs w:val="28"/>
              </w:rPr>
              <w:t>13 февраля</w:t>
            </w:r>
          </w:p>
        </w:tc>
      </w:tr>
      <w:tr w:rsidR="001734A2" w:rsidRPr="00E67A03" w14:paraId="3335C65C" w14:textId="77777777" w:rsidTr="001734A2">
        <w:tc>
          <w:tcPr>
            <w:tcW w:w="821" w:type="dxa"/>
          </w:tcPr>
          <w:p w14:paraId="55AE0CFC" w14:textId="1C60B6F7" w:rsidR="001734A2" w:rsidRPr="00E67A03" w:rsidRDefault="001734A2" w:rsidP="0017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35" w:type="dxa"/>
          </w:tcPr>
          <w:p w14:paraId="42141585" w14:textId="77777777" w:rsidR="001734A2" w:rsidRPr="00E67A03" w:rsidRDefault="001734A2" w:rsidP="00E67A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 итогах работы Контрольно-счетной палаты Арамильского городского округа за 2019 год </w:t>
            </w:r>
          </w:p>
          <w:p w14:paraId="178A75D2" w14:textId="77777777" w:rsidR="001734A2" w:rsidRPr="00E67A03" w:rsidRDefault="001734A2" w:rsidP="00E67A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3501C8" w14:textId="77777777" w:rsidR="001734A2" w:rsidRPr="00E67A03" w:rsidRDefault="001734A2" w:rsidP="00E67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14:paraId="39920E27" w14:textId="7C2CAA92" w:rsidR="001734A2" w:rsidRPr="00E67A03" w:rsidRDefault="001734A2" w:rsidP="001734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Контрольно-счетная палата АГО Постоянная комиссия Думы АГО по бюджету, экономике, финансам и промышленности (Аксенова А.А.) </w:t>
            </w:r>
          </w:p>
        </w:tc>
      </w:tr>
      <w:tr w:rsidR="001734A2" w:rsidRPr="00E67A03" w14:paraId="3222E437" w14:textId="77777777" w:rsidTr="001734A2">
        <w:tc>
          <w:tcPr>
            <w:tcW w:w="821" w:type="dxa"/>
          </w:tcPr>
          <w:p w14:paraId="3107893F" w14:textId="56503BC7" w:rsidR="001734A2" w:rsidRPr="00E67A03" w:rsidRDefault="001734A2" w:rsidP="0017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35" w:type="dxa"/>
          </w:tcPr>
          <w:p w14:paraId="0928F6DA" w14:textId="4B75E73C" w:rsidR="001734A2" w:rsidRPr="00E67A03" w:rsidRDefault="001734A2" w:rsidP="00E67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 итогах деятельности, приносящей доход, оказываемой муниципальными организациями населению Арамильского городского округа в 2019 году</w:t>
            </w:r>
          </w:p>
        </w:tc>
        <w:tc>
          <w:tcPr>
            <w:tcW w:w="3089" w:type="dxa"/>
          </w:tcPr>
          <w:p w14:paraId="0392CF2F" w14:textId="5D2A0E6C" w:rsidR="001734A2" w:rsidRPr="00E67A03" w:rsidRDefault="001734A2" w:rsidP="0017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Финансовый отдел Администрации АГО 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Постоянная комиссия Думы АГО по бюджету, экономике, финансам и промышленности (Аксенова А.А.)</w:t>
            </w:r>
          </w:p>
        </w:tc>
      </w:tr>
      <w:tr w:rsidR="001734A2" w:rsidRPr="00E67A03" w14:paraId="32585E00" w14:textId="77777777" w:rsidTr="001734A2">
        <w:tc>
          <w:tcPr>
            <w:tcW w:w="821" w:type="dxa"/>
          </w:tcPr>
          <w:p w14:paraId="7F99D6E9" w14:textId="38D74955" w:rsidR="001734A2" w:rsidRPr="00E67A03" w:rsidRDefault="001734A2" w:rsidP="0017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435" w:type="dxa"/>
          </w:tcPr>
          <w:p w14:paraId="4BD6AD0B" w14:textId="299EC73C" w:rsidR="001734A2" w:rsidRPr="00E67A03" w:rsidRDefault="001734A2" w:rsidP="00E67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 внесении изменений и дополнений в Устав Арамильского городского округа</w:t>
            </w:r>
          </w:p>
        </w:tc>
        <w:tc>
          <w:tcPr>
            <w:tcW w:w="3089" w:type="dxa"/>
          </w:tcPr>
          <w:p w14:paraId="05B95757" w14:textId="6968BF65" w:rsidR="001734A2" w:rsidRPr="00E67A03" w:rsidRDefault="001734A2" w:rsidP="0017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АГО 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Постоянная комиссия Думы АГО по местному самоуправлению, правовым вопросам и фактам рейдерства (Первухина Т.А.)</w:t>
            </w:r>
          </w:p>
        </w:tc>
      </w:tr>
      <w:tr w:rsidR="00555993" w:rsidRPr="00E67A03" w14:paraId="1048E941" w14:textId="77777777" w:rsidTr="001734A2">
        <w:tc>
          <w:tcPr>
            <w:tcW w:w="821" w:type="dxa"/>
          </w:tcPr>
          <w:p w14:paraId="701B3199" w14:textId="3D2FABC9" w:rsidR="00555993" w:rsidRPr="00E67A03" w:rsidRDefault="00555993" w:rsidP="0017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35" w:type="dxa"/>
          </w:tcPr>
          <w:p w14:paraId="5E4AC07A" w14:textId="3DCADC21" w:rsidR="00555993" w:rsidRPr="00E67A03" w:rsidRDefault="00555993" w:rsidP="00E67A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Положение об Общественной палат</w:t>
            </w:r>
            <w:r w:rsidR="00D81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3089" w:type="dxa"/>
          </w:tcPr>
          <w:p w14:paraId="74C6F8EF" w14:textId="33720252" w:rsidR="00555993" w:rsidRPr="00E67A03" w:rsidRDefault="00555993" w:rsidP="001734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Постоянная комиссия Думы АГО по местному самоуправлению, правовым вопросам и фактам рейдерства (Первухина Т.А.)</w:t>
            </w:r>
          </w:p>
        </w:tc>
      </w:tr>
      <w:tr w:rsidR="001734A2" w:rsidRPr="00E67A03" w14:paraId="56A737FF" w14:textId="77777777" w:rsidTr="00AC2445">
        <w:tc>
          <w:tcPr>
            <w:tcW w:w="9345" w:type="dxa"/>
            <w:gridSpan w:val="3"/>
          </w:tcPr>
          <w:p w14:paraId="70931C07" w14:textId="758B0F68" w:rsidR="001734A2" w:rsidRPr="00E67A03" w:rsidRDefault="001734A2" w:rsidP="00E67A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b/>
                <w:sz w:val="28"/>
                <w:szCs w:val="28"/>
              </w:rPr>
              <w:t>12 марта</w:t>
            </w:r>
          </w:p>
        </w:tc>
      </w:tr>
      <w:tr w:rsidR="001734A2" w:rsidRPr="00E67A03" w14:paraId="7741D8FD" w14:textId="77777777" w:rsidTr="001734A2">
        <w:tc>
          <w:tcPr>
            <w:tcW w:w="821" w:type="dxa"/>
          </w:tcPr>
          <w:p w14:paraId="17AA165A" w14:textId="56341178" w:rsidR="001734A2" w:rsidRPr="00E67A03" w:rsidRDefault="001734A2" w:rsidP="0017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35" w:type="dxa"/>
          </w:tcPr>
          <w:p w14:paraId="732844A6" w14:textId="1339F1F2" w:rsidR="001734A2" w:rsidRPr="00E67A03" w:rsidRDefault="001734A2" w:rsidP="00E67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sz w:val="28"/>
                <w:szCs w:val="28"/>
              </w:rPr>
              <w:t xml:space="preserve">О деятельности Администрации Арамильского городского округа по обеспечению экологической безопасности на территории </w:t>
            </w:r>
            <w:r w:rsidR="003528CC" w:rsidRPr="00E67A03">
              <w:rPr>
                <w:rFonts w:ascii="Times New Roman" w:hAnsi="Times New Roman" w:cs="Times New Roman"/>
                <w:sz w:val="28"/>
                <w:szCs w:val="28"/>
              </w:rPr>
              <w:t xml:space="preserve">Арамильского городского округа за период 2017-2019 годы </w:t>
            </w:r>
          </w:p>
        </w:tc>
        <w:tc>
          <w:tcPr>
            <w:tcW w:w="3089" w:type="dxa"/>
          </w:tcPr>
          <w:p w14:paraId="6ADE8FDC" w14:textId="30E4F75D" w:rsidR="001734A2" w:rsidRPr="00E67A03" w:rsidRDefault="003528CC" w:rsidP="0017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Постоянная комиссия Думы АГО по городскому хозяйству и муниципальной собственности (Сурин Д.В.)</w:t>
            </w:r>
          </w:p>
        </w:tc>
      </w:tr>
      <w:tr w:rsidR="00E67A03" w:rsidRPr="00E67A03" w14:paraId="07FE6130" w14:textId="77777777" w:rsidTr="001734A2">
        <w:tc>
          <w:tcPr>
            <w:tcW w:w="821" w:type="dxa"/>
          </w:tcPr>
          <w:p w14:paraId="5192CC27" w14:textId="22FC7523" w:rsidR="00E67A03" w:rsidRP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35" w:type="dxa"/>
          </w:tcPr>
          <w:p w14:paraId="07AED5BA" w14:textId="2C1F346D" w:rsidR="00E67A03" w:rsidRPr="00E67A03" w:rsidRDefault="00E67A03" w:rsidP="00E67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sz w:val="28"/>
                <w:szCs w:val="28"/>
              </w:rPr>
              <w:t xml:space="preserve">О деятельности Администрации Арамильского городского округа в сфере обращения с твердыми </w:t>
            </w:r>
            <w:r w:rsidR="00D81489">
              <w:rPr>
                <w:rFonts w:ascii="Times New Roman" w:hAnsi="Times New Roman" w:cs="Times New Roman"/>
                <w:sz w:val="28"/>
                <w:szCs w:val="28"/>
              </w:rPr>
              <w:t>коммунальн</w:t>
            </w:r>
            <w:r w:rsidRPr="00E67A03">
              <w:rPr>
                <w:rFonts w:ascii="Times New Roman" w:hAnsi="Times New Roman" w:cs="Times New Roman"/>
                <w:sz w:val="28"/>
                <w:szCs w:val="28"/>
              </w:rPr>
              <w:t>ыми отходами за 2019 год</w:t>
            </w:r>
          </w:p>
        </w:tc>
        <w:tc>
          <w:tcPr>
            <w:tcW w:w="3089" w:type="dxa"/>
          </w:tcPr>
          <w:p w14:paraId="594A0714" w14:textId="4BA73851" w:rsidR="00E67A03" w:rsidRP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Постоянная комиссия Думы АГО по городскому хозяйству и муниципальной собственности (Сурин Д.В.)</w:t>
            </w:r>
          </w:p>
        </w:tc>
      </w:tr>
      <w:tr w:rsidR="00555993" w:rsidRPr="00E67A03" w14:paraId="6EB53517" w14:textId="77777777" w:rsidTr="001734A2">
        <w:tc>
          <w:tcPr>
            <w:tcW w:w="821" w:type="dxa"/>
          </w:tcPr>
          <w:p w14:paraId="61E15D67" w14:textId="1C3C3711" w:rsidR="00555993" w:rsidRPr="00E67A03" w:rsidRDefault="0055599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35" w:type="dxa"/>
          </w:tcPr>
          <w:p w14:paraId="1DC91E53" w14:textId="442AF517" w:rsidR="00555993" w:rsidRPr="00E67A03" w:rsidRDefault="00555993" w:rsidP="00E67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Правила создания, содержания и охраны зеленых насаждений на территории Арамильского городского округа, утвержденные Решением Думы Арамильского городского округа от 15.02.2012 № 81/9</w:t>
            </w:r>
          </w:p>
        </w:tc>
        <w:tc>
          <w:tcPr>
            <w:tcW w:w="3089" w:type="dxa"/>
          </w:tcPr>
          <w:p w14:paraId="479D0AD4" w14:textId="28939BDC" w:rsidR="00555993" w:rsidRPr="00E67A03" w:rsidRDefault="00555993" w:rsidP="00E67A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Постоянная комиссия Думы АГО по городскому хозяйству и муниципальной собственности (Сурин Д.В.)</w:t>
            </w:r>
          </w:p>
        </w:tc>
      </w:tr>
      <w:tr w:rsidR="00E67A03" w:rsidRPr="00E67A03" w14:paraId="2F9594E0" w14:textId="77777777" w:rsidTr="00A37CCD">
        <w:tc>
          <w:tcPr>
            <w:tcW w:w="9345" w:type="dxa"/>
            <w:gridSpan w:val="3"/>
          </w:tcPr>
          <w:p w14:paraId="3987F382" w14:textId="00C33C66" w:rsidR="00E67A03" w:rsidRPr="00E67A03" w:rsidRDefault="00E67A03" w:rsidP="00E67A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b/>
                <w:sz w:val="28"/>
                <w:szCs w:val="28"/>
              </w:rPr>
              <w:t>9 апреля</w:t>
            </w:r>
          </w:p>
        </w:tc>
      </w:tr>
      <w:tr w:rsidR="00E67A03" w:rsidRPr="00E67A03" w14:paraId="6922F6E0" w14:textId="77777777" w:rsidTr="001734A2">
        <w:tc>
          <w:tcPr>
            <w:tcW w:w="821" w:type="dxa"/>
          </w:tcPr>
          <w:p w14:paraId="65EA454E" w14:textId="1D832CFC" w:rsidR="00E67A03" w:rsidRP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35" w:type="dxa"/>
          </w:tcPr>
          <w:p w14:paraId="6771B77F" w14:textId="5A8BF505" w:rsidR="00E67A03" w:rsidRPr="00E67A03" w:rsidRDefault="00E67A03" w:rsidP="00E67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 Плане подготовки учреждений образования Арамильского городского округа к новому 2020-2021 учебному году</w:t>
            </w:r>
          </w:p>
        </w:tc>
        <w:tc>
          <w:tcPr>
            <w:tcW w:w="3089" w:type="dxa"/>
          </w:tcPr>
          <w:p w14:paraId="10996E23" w14:textId="0204033D" w:rsidR="00E67A03" w:rsidRP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образования АГО 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Постоянная комиссия Думы АГО по социальным 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вопросам (Коваляк Т.В.)</w:t>
            </w:r>
          </w:p>
        </w:tc>
      </w:tr>
      <w:tr w:rsidR="00E67A03" w:rsidRPr="00E67A03" w14:paraId="016F227F" w14:textId="77777777" w:rsidTr="001734A2">
        <w:tc>
          <w:tcPr>
            <w:tcW w:w="821" w:type="dxa"/>
          </w:tcPr>
          <w:p w14:paraId="02A5FF9E" w14:textId="7A138119" w:rsidR="00E67A03" w:rsidRP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435" w:type="dxa"/>
          </w:tcPr>
          <w:p w14:paraId="354C1063" w14:textId="67B96AF9" w:rsidR="00E67A03" w:rsidRPr="00E67A03" w:rsidRDefault="00E67A03" w:rsidP="00E67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исполнении Закона Свердловской области «Об общественном контроле в Свердловской области» на территории Арамильского городского округа</w:t>
            </w:r>
          </w:p>
        </w:tc>
        <w:tc>
          <w:tcPr>
            <w:tcW w:w="3089" w:type="dxa"/>
          </w:tcPr>
          <w:p w14:paraId="421D8474" w14:textId="61909B93" w:rsidR="00E67A03" w:rsidRP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АГО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Постоянная комиссия Думы АГО по социальным вопросам (Коваляк Т.В.)</w:t>
            </w:r>
          </w:p>
        </w:tc>
      </w:tr>
      <w:tr w:rsidR="00E67A03" w:rsidRPr="00E67A03" w14:paraId="580D2E9B" w14:textId="77777777" w:rsidTr="00AE2475">
        <w:tc>
          <w:tcPr>
            <w:tcW w:w="9345" w:type="dxa"/>
            <w:gridSpan w:val="3"/>
          </w:tcPr>
          <w:p w14:paraId="106D9C2D" w14:textId="615FB829" w:rsidR="00E67A03" w:rsidRPr="00E67A03" w:rsidRDefault="00E67A03" w:rsidP="00E67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 мая</w:t>
            </w:r>
          </w:p>
        </w:tc>
      </w:tr>
      <w:tr w:rsidR="00E67A03" w:rsidRPr="00E67A03" w14:paraId="7CC7491E" w14:textId="77777777" w:rsidTr="001734A2">
        <w:tc>
          <w:tcPr>
            <w:tcW w:w="821" w:type="dxa"/>
          </w:tcPr>
          <w:p w14:paraId="3F39037B" w14:textId="270961B9" w:rsidR="00E67A03" w:rsidRP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35" w:type="dxa"/>
          </w:tcPr>
          <w:p w14:paraId="09474993" w14:textId="7FBEB3A3" w:rsidR="00E67A03" w:rsidRPr="00E67A03" w:rsidRDefault="00E67A03" w:rsidP="00E67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 исполнении бюджета Арамильского городского округа за 2019 год</w:t>
            </w:r>
          </w:p>
        </w:tc>
        <w:tc>
          <w:tcPr>
            <w:tcW w:w="3089" w:type="dxa"/>
          </w:tcPr>
          <w:p w14:paraId="0EDE2F3F" w14:textId="1B0F4F1A" w:rsidR="00E67A03" w:rsidRP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Финансовый отдел Администрации АГО 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Постоянная комиссия Думы АГО по бюджету, экономике, финансам и промышленности (Аксенова А.А.)</w:t>
            </w:r>
          </w:p>
        </w:tc>
      </w:tr>
      <w:tr w:rsidR="00E67A03" w:rsidRPr="00E67A03" w14:paraId="671B2F27" w14:textId="77777777" w:rsidTr="001734A2">
        <w:tc>
          <w:tcPr>
            <w:tcW w:w="821" w:type="dxa"/>
          </w:tcPr>
          <w:p w14:paraId="2BC9B38A" w14:textId="6C7EFD3C" w:rsidR="00E67A03" w:rsidRP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35" w:type="dxa"/>
          </w:tcPr>
          <w:p w14:paraId="73F991F7" w14:textId="0C7CDD2A" w:rsidR="00E67A03" w:rsidRPr="00E67A03" w:rsidRDefault="00E67A03" w:rsidP="00E67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 отчете Главы Арамильского городского округа о его деятельности, деятельности Администрации городского округа и иных подведомственных Главе Арамильского городского округа органов местного самоуправления Арамильского городского округа, в том числе о решении вопросов, поставленных Думой Арамильского городского округа за 2019 год</w:t>
            </w:r>
          </w:p>
        </w:tc>
        <w:tc>
          <w:tcPr>
            <w:tcW w:w="3089" w:type="dxa"/>
          </w:tcPr>
          <w:p w14:paraId="4861B2F5" w14:textId="750FDAAE" w:rsidR="00E67A03" w:rsidRP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Арамильского городского округа 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Администрация АГО 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Комитет по управлению муниципальным имуществом 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Отдел образования АГО 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Постоянные комиссии Думы АГО</w:t>
            </w:r>
          </w:p>
        </w:tc>
      </w:tr>
      <w:tr w:rsidR="00555993" w:rsidRPr="00E67A03" w14:paraId="2C7F55A5" w14:textId="77777777" w:rsidTr="001734A2">
        <w:tc>
          <w:tcPr>
            <w:tcW w:w="821" w:type="dxa"/>
          </w:tcPr>
          <w:p w14:paraId="1F6F2805" w14:textId="65756FD2" w:rsidR="00555993" w:rsidRDefault="0055599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35" w:type="dxa"/>
          </w:tcPr>
          <w:p w14:paraId="065F0915" w14:textId="683D9785" w:rsidR="00555993" w:rsidRPr="00E67A03" w:rsidRDefault="00555993" w:rsidP="00E67A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9A30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работе </w:t>
            </w:r>
            <w:r w:rsidR="00825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уменьшению дебиторской задолженности в бюджет Арамильского городского округа</w:t>
            </w:r>
          </w:p>
        </w:tc>
        <w:tc>
          <w:tcPr>
            <w:tcW w:w="3089" w:type="dxa"/>
          </w:tcPr>
          <w:p w14:paraId="6F281F58" w14:textId="77777777" w:rsidR="00555993" w:rsidRDefault="009A3037" w:rsidP="00E67A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АГО</w:t>
            </w:r>
          </w:p>
          <w:p w14:paraId="06EC2620" w14:textId="314E84BE" w:rsidR="009A3037" w:rsidRPr="00E67A03" w:rsidRDefault="009A3037" w:rsidP="00E67A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 управлению муниципальным имуществом 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Постоянная комиссия Думы АГО по бюджету, экономике, финансам и промышленности (Аксенова А.А.)</w:t>
            </w:r>
          </w:p>
        </w:tc>
      </w:tr>
      <w:tr w:rsidR="00E67A03" w:rsidRPr="00E67A03" w14:paraId="06931020" w14:textId="77777777" w:rsidTr="00B565FD">
        <w:tc>
          <w:tcPr>
            <w:tcW w:w="9345" w:type="dxa"/>
            <w:gridSpan w:val="3"/>
          </w:tcPr>
          <w:p w14:paraId="05902975" w14:textId="5B9D210A" w:rsidR="00E67A03" w:rsidRPr="00E67A03" w:rsidRDefault="00E67A03" w:rsidP="00E67A0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 июня</w:t>
            </w:r>
          </w:p>
        </w:tc>
      </w:tr>
      <w:tr w:rsidR="00E67A03" w:rsidRPr="00E67A03" w14:paraId="26F60F55" w14:textId="77777777" w:rsidTr="002A6579">
        <w:tc>
          <w:tcPr>
            <w:tcW w:w="821" w:type="dxa"/>
          </w:tcPr>
          <w:p w14:paraId="25C20845" w14:textId="218617C4" w:rsidR="00E67A03" w:rsidRP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35" w:type="dxa"/>
            <w:vAlign w:val="center"/>
          </w:tcPr>
          <w:p w14:paraId="1FC40008" w14:textId="6C80F1D0" w:rsidR="00E67A03" w:rsidRPr="00E67A03" w:rsidRDefault="00E67A03" w:rsidP="00E67A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 итогах отопительного сезона 2019-</w:t>
            </w:r>
            <w:r w:rsidR="00D814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годов и Плане работы по подготовке к отопительному сезону 2020-</w:t>
            </w:r>
            <w:r w:rsidR="00DA7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21годо</w:t>
            </w:r>
            <w:bookmarkStart w:id="0" w:name="_GoBack"/>
            <w:bookmarkEnd w:id="0"/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3089" w:type="dxa"/>
            <w:vAlign w:val="center"/>
          </w:tcPr>
          <w:p w14:paraId="3D41F8E4" w14:textId="3D15C44F" w:rsidR="00E67A03" w:rsidRPr="00E67A03" w:rsidRDefault="00E67A03" w:rsidP="00E67A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АГО 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МУП «Арамиль-тепло» 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E67A03" w:rsidRPr="00E67A03" w14:paraId="32A34323" w14:textId="77777777" w:rsidTr="002A77AF">
        <w:tc>
          <w:tcPr>
            <w:tcW w:w="821" w:type="dxa"/>
          </w:tcPr>
          <w:p w14:paraId="44DEB138" w14:textId="35441C85" w:rsidR="00E67A03" w:rsidRP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435" w:type="dxa"/>
            <w:vAlign w:val="center"/>
          </w:tcPr>
          <w:p w14:paraId="2E418783" w14:textId="34FFFEFF" w:rsidR="00E67A03" w:rsidRPr="00E67A03" w:rsidRDefault="00E67A03" w:rsidP="00E67A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Отчет об исполнении бюджета Арамильского городского округа за первый квартал 2020 года </w:t>
            </w:r>
          </w:p>
        </w:tc>
        <w:tc>
          <w:tcPr>
            <w:tcW w:w="3089" w:type="dxa"/>
            <w:vAlign w:val="center"/>
          </w:tcPr>
          <w:p w14:paraId="22F88216" w14:textId="5BE64BFC" w:rsidR="00E67A03" w:rsidRPr="00E67A03" w:rsidRDefault="00E67A03" w:rsidP="00E67A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Финансовый отдел Администрации АГО </w:t>
            </w: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Постоянная комиссия Думы АГО по бюджету, экономике, финансам и промышленности (Аксенова А.А.) </w:t>
            </w:r>
          </w:p>
        </w:tc>
      </w:tr>
      <w:tr w:rsidR="00E67A03" w:rsidRPr="00E67A03" w14:paraId="32F25A2E" w14:textId="77777777" w:rsidTr="002A77AF">
        <w:tc>
          <w:tcPr>
            <w:tcW w:w="821" w:type="dxa"/>
          </w:tcPr>
          <w:p w14:paraId="307636A4" w14:textId="4EA42450" w:rsidR="00E67A03" w:rsidRP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35" w:type="dxa"/>
            <w:vAlign w:val="center"/>
          </w:tcPr>
          <w:p w14:paraId="421B050C" w14:textId="70A36D23" w:rsidR="00E67A03" w:rsidRPr="00E67A03" w:rsidRDefault="00E67A03" w:rsidP="00E67A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 Плане работы Думы Арамильского городского округа на второе полугодие 2020 года </w:t>
            </w:r>
          </w:p>
        </w:tc>
        <w:tc>
          <w:tcPr>
            <w:tcW w:w="3089" w:type="dxa"/>
            <w:vAlign w:val="center"/>
          </w:tcPr>
          <w:p w14:paraId="219D848A" w14:textId="489ED512" w:rsidR="00E67A03" w:rsidRPr="00E67A03" w:rsidRDefault="00E67A03" w:rsidP="00E67A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АГО Председатели постоянных комиссий Думы АГО </w:t>
            </w:r>
          </w:p>
        </w:tc>
      </w:tr>
      <w:tr w:rsidR="00E67A03" w:rsidRPr="00E67A03" w14:paraId="7141E242" w14:textId="77777777" w:rsidTr="00231794">
        <w:tc>
          <w:tcPr>
            <w:tcW w:w="821" w:type="dxa"/>
          </w:tcPr>
          <w:p w14:paraId="22B024EB" w14:textId="77777777" w:rsid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10F15202" w14:textId="0A84C617" w:rsidR="00E67A03" w:rsidRPr="00E67A03" w:rsidRDefault="00E67A03" w:rsidP="00E67A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5" w:type="dxa"/>
            <w:vAlign w:val="center"/>
          </w:tcPr>
          <w:p w14:paraId="14E3C5B6" w14:textId="4C9E5B1E" w:rsidR="00E67A03" w:rsidRPr="00E67A03" w:rsidRDefault="00E67A03" w:rsidP="00E67A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присвоении звания «Почетный гражданин Арамильского городского округа»</w:t>
            </w:r>
          </w:p>
        </w:tc>
        <w:tc>
          <w:tcPr>
            <w:tcW w:w="3089" w:type="dxa"/>
            <w:vAlign w:val="center"/>
          </w:tcPr>
          <w:p w14:paraId="721A7A3E" w14:textId="77777777" w:rsidR="00E67A03" w:rsidRPr="00E67A03" w:rsidRDefault="00E67A03" w:rsidP="00E67A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Общественная комиссия по присвоению званий ПГ АГО (Катаева Т.И.)</w:t>
            </w:r>
          </w:p>
          <w:p w14:paraId="01248654" w14:textId="7CD08F63" w:rsidR="00E67A03" w:rsidRPr="00E67A03" w:rsidRDefault="00E67A03" w:rsidP="00E67A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Постоянные комиссии Думы</w:t>
            </w:r>
          </w:p>
        </w:tc>
      </w:tr>
    </w:tbl>
    <w:p w14:paraId="209B0CB9" w14:textId="77777777" w:rsidR="001734A2" w:rsidRPr="00E67A03" w:rsidRDefault="001734A2" w:rsidP="00E67A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734A2" w:rsidRPr="00E67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A0"/>
    <w:rsid w:val="001734A2"/>
    <w:rsid w:val="003528CC"/>
    <w:rsid w:val="003844A0"/>
    <w:rsid w:val="00555993"/>
    <w:rsid w:val="00825D73"/>
    <w:rsid w:val="00971271"/>
    <w:rsid w:val="009A3037"/>
    <w:rsid w:val="00D81489"/>
    <w:rsid w:val="00DA752E"/>
    <w:rsid w:val="00E6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AA5F7"/>
  <w15:chartTrackingRefBased/>
  <w15:docId w15:val="{61FD2424-09B5-4CFD-BEFC-0F1DD136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3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3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30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Васильева Нина Павловна</cp:lastModifiedBy>
  <cp:revision>6</cp:revision>
  <cp:lastPrinted>2019-12-12T05:28:00Z</cp:lastPrinted>
  <dcterms:created xsi:type="dcterms:W3CDTF">2019-12-09T10:10:00Z</dcterms:created>
  <dcterms:modified xsi:type="dcterms:W3CDTF">2019-12-12T11:49:00Z</dcterms:modified>
</cp:coreProperties>
</file>